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11" w:type="dxa"/>
        <w:tblInd w:w="-1026" w:type="dxa"/>
        <w:tblLook w:val="04A0"/>
      </w:tblPr>
      <w:tblGrid>
        <w:gridCol w:w="546"/>
        <w:gridCol w:w="1170"/>
        <w:gridCol w:w="1545"/>
        <w:gridCol w:w="2268"/>
        <w:gridCol w:w="2409"/>
        <w:gridCol w:w="972"/>
        <w:gridCol w:w="850"/>
        <w:gridCol w:w="851"/>
      </w:tblGrid>
      <w:tr w:rsidR="00BB0CFE" w:rsidRPr="002D4065" w:rsidTr="001C7227">
        <w:trPr>
          <w:trHeight w:val="480"/>
        </w:trPr>
        <w:tc>
          <w:tcPr>
            <w:tcW w:w="1061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B0CFE" w:rsidRPr="00A2113B" w:rsidRDefault="00BB0CFE" w:rsidP="00BB0CFE">
            <w:pPr>
              <w:widowControl/>
              <w:ind w:firstLineChars="320" w:firstLine="1024"/>
              <w:jc w:val="left"/>
              <w:rPr>
                <w:rFonts w:ascii="方正黑体_GBK" w:eastAsia="方正黑体_GBK" w:hAnsi="宋体" w:cs="宋体"/>
                <w:color w:val="000000"/>
                <w:kern w:val="0"/>
                <w:sz w:val="32"/>
                <w:szCs w:val="32"/>
              </w:rPr>
            </w:pPr>
            <w:r w:rsidRPr="00A2113B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附件</w:t>
            </w:r>
            <w:r w:rsidR="00827CB6" w:rsidRPr="00A2113B">
              <w:rPr>
                <w:rFonts w:ascii="方正黑体_GBK" w:eastAsia="方正黑体_GBK" w:hAnsi="宋体" w:cs="宋体" w:hint="eastAsia"/>
                <w:color w:val="000000"/>
                <w:kern w:val="0"/>
                <w:sz w:val="32"/>
                <w:szCs w:val="32"/>
              </w:rPr>
              <w:t>3</w:t>
            </w:r>
          </w:p>
          <w:p w:rsidR="00BB0CFE" w:rsidRPr="002D4065" w:rsidRDefault="00BB0CFE" w:rsidP="001C7227">
            <w:pPr>
              <w:widowControl/>
              <w:jc w:val="center"/>
              <w:rPr>
                <w:rFonts w:ascii="方正小标宋_GBK" w:eastAsia="方正小标宋_GBK" w:hAnsi="宋体" w:cs="宋体"/>
                <w:color w:val="000000"/>
                <w:kern w:val="0"/>
                <w:sz w:val="36"/>
                <w:szCs w:val="36"/>
              </w:rPr>
            </w:pPr>
            <w:r w:rsidRPr="002D4065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重点行业单位区复核评定表（商业综合体）</w:t>
            </w:r>
            <w:r w:rsidR="00347D60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（</w:t>
            </w:r>
            <w:r w:rsidR="00141537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2022</w:t>
            </w:r>
            <w:r w:rsidR="00347D60">
              <w:rPr>
                <w:rFonts w:ascii="方正小标宋_GBK" w:eastAsia="方正小标宋_GBK" w:hAnsi="宋体" w:cs="宋体" w:hint="eastAsia"/>
                <w:color w:val="000000"/>
                <w:kern w:val="0"/>
                <w:sz w:val="36"/>
                <w:szCs w:val="36"/>
              </w:rPr>
              <w:t>年度）</w:t>
            </w:r>
          </w:p>
        </w:tc>
      </w:tr>
      <w:tr w:rsidR="00BB0CFE" w:rsidRPr="002D4065" w:rsidTr="001C7227">
        <w:trPr>
          <w:trHeight w:val="600"/>
        </w:trPr>
        <w:tc>
          <w:tcPr>
            <w:tcW w:w="5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ind w:rightChars="-30" w:right="-63"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区</w:t>
            </w:r>
          </w:p>
        </w:tc>
        <w:tc>
          <w:tcPr>
            <w:tcW w:w="154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街道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行业</w:t>
            </w:r>
          </w:p>
        </w:tc>
        <w:tc>
          <w:tcPr>
            <w:tcW w:w="24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单位名称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街道自评6月底前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 xml:space="preserve"> 区复核7月底前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市评定11月底前</w:t>
            </w:r>
          </w:p>
        </w:tc>
      </w:tr>
      <w:tr w:rsidR="00BB0CFE" w:rsidRPr="002D4065" w:rsidTr="001C7227">
        <w:trPr>
          <w:trHeight w:val="300"/>
        </w:trPr>
        <w:tc>
          <w:tcPr>
            <w:tcW w:w="5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154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24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0CFE" w:rsidRPr="00352111" w:rsidRDefault="00BB0CFE" w:rsidP="001C7227">
            <w:pPr>
              <w:widowControl/>
              <w:jc w:val="left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自评等级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复核等级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0CFE" w:rsidRPr="00352111" w:rsidRDefault="00BB0CFE" w:rsidP="001C7227">
            <w:pPr>
              <w:widowControl/>
              <w:jc w:val="center"/>
              <w:rPr>
                <w:rFonts w:ascii="方正仿宋_GBK" w:eastAsia="方正仿宋_GBK" w:hAnsi="微软雅黑" w:cs="宋体"/>
                <w:b/>
                <w:bCs/>
                <w:kern w:val="0"/>
                <w:szCs w:val="21"/>
              </w:rPr>
            </w:pPr>
            <w:r w:rsidRPr="00352111">
              <w:rPr>
                <w:rFonts w:ascii="方正仿宋_GBK" w:eastAsia="方正仿宋_GBK" w:hAnsi="微软雅黑" w:cs="宋体" w:hint="eastAsia"/>
                <w:b/>
                <w:bCs/>
                <w:kern w:val="0"/>
                <w:szCs w:val="21"/>
              </w:rPr>
              <w:t>评定等级</w:t>
            </w:r>
          </w:p>
        </w:tc>
      </w:tr>
      <w:tr w:rsidR="00BB0CFE" w:rsidRPr="002D4065" w:rsidTr="001C7227">
        <w:trPr>
          <w:trHeight w:val="33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艾尚天地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德基广场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金鹰天地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百脑汇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09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南京金盛网巾市百货市场管理有限公司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7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华利国际大厦（赛格南京电子市场管理有限公司）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新街口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新世界A/B座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2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梅园新村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南京鹏基物业管理有限公司未来城管理处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梅园新村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卓越大厦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梅园新村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雄狮国际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梅园新村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华海3C数码广场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常发广场苏通建设部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孝陵卫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森林摩尔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孝陵卫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紫金华府佳源广场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玄武区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环湖办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南京商厦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42A3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BB0CFE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0C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南京新街口金鹰全生活中心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南京新街口百货商店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南京中央商场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2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南京大洋百货有限公司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苏宁电器商茂店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4A2723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南京友谊华联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新管办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环亚广场（汉中路）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五老村街道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新世纪广场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五老村街道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九宜城广场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922A59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五老村街道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苏宁电器淮海路店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洪武路街道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太平商场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洪武路街道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南京水平方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洪武路街道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南京水游城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万象都荟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C4261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复地宴南都综合体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C42612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31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红花街道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宜家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风光带管委会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南京茂业天地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风光带管委会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南京卓冉奥莱品牌购物广场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秦虹街道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龙蟠汇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秦淮区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月牙湖街道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石林光华茂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380AB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兴隆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河西万达广场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金鹰世界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河西中央商场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双闸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华采天地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滨润汇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建邺区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沙洲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金奥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85FA2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华侨路街道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金轮大厦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6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幕府山街道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绿地缤纷广场（一层）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8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小市街道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喜年花生塘（-1—2层）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71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清江苏宁广场（1-5层）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苏果超市清凉门店(含红杏酒家）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新城市广场/金润发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凤凰街道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环宇城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吾悦广场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3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紫峰大厦（-1—6层）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湖南路街道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马台街99号生活广场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BB0CFE">
        <w:trPr>
          <w:trHeight w:val="34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BB0CFE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BB0CFE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南京图腾置业发展有限公司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52+茂悦港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下关街道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阅江广场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中央门街道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金茂览秀城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江东街道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华润苏果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鼓楼区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江东街道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苏果漓江路社区店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5E2B78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9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迈皋桥街道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招商花园城1872燕子矶店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迈皋桥街道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万谷慧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燕子矶街道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彩虹广场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马群街道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马群花园城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尧化街道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新尧金地广场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2C5B3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仙林街道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东城汇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仙林街道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九霄梦天地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仙林街道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金鹰一期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仙林街道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金鹰二期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栖霞区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西岗街道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仙林万达茂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E5324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赛虹桥街道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虹悦城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铁心桥街道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雨花客厅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C42612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铁心桥街道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楚翘城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C42612">
        <w:trPr>
          <w:trHeight w:val="270"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71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铁心桥街道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世茂52+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铁心桥街道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紫悦广场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雨花台区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古雄街道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吾悦商贸广场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14B3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金鹰商场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同曦鸣城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626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江苏二十一世纪太阳城国际购物中心有限公司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85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弘阳家具广场（江宁店）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南京东方实华置业有限公司（景枫）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54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江宁开发区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南京同曦假日百货有限责任公司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327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南京未来科技城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南京砂之船奥特莱斯商城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53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江宁区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汤山街道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E45551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E45551"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汤山百联奥特莱斯商业广场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3197A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江浦街道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白马生活广场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江浦街道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金浦购物中心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江浦街道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金盛田广场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江浦街道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苏果超市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浦口区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江浦街道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大润发超市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A442B0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雄州街道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欢乐港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雄州街道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龙湖天街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雄州街道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紫晶广场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雄州街道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泓源奥莱城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雄州街道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金宁广场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龙池街道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时代广场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六合区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龙池街道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悦斯荟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7868B5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溧水区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万达广场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溧水区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海乐城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溧水区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悦居广场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溧水区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永阳街道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时代广场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C5123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高淳区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淳溪街道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宝龙广场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高淳区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淳溪街道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八佰伴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高淳区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淳溪街道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福克斯流行广场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836A4B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C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弘阳广场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葛塘街道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美利广场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印象汇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A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澳林广场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苏宁环球天润广场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龙湖江北天街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万象汇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弘阳家居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泰山街道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金盛百货大桥北路店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  <w:tr w:rsidR="00BB0CFE" w:rsidRPr="002D4065" w:rsidTr="001C7227">
        <w:trPr>
          <w:trHeight w:val="270"/>
        </w:trPr>
        <w:tc>
          <w:tcPr>
            <w:tcW w:w="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江北新区</w:t>
            </w: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顶山街道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商业综合体(含餐饮)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B0CFE" w:rsidRPr="002D4065" w:rsidRDefault="00BB0CFE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2D406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红星美凯龙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0CFE" w:rsidRPr="002D4065" w:rsidRDefault="00E53976" w:rsidP="001C7227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B</w:t>
            </w:r>
          </w:p>
        </w:tc>
      </w:tr>
    </w:tbl>
    <w:p w:rsidR="00023C11" w:rsidRPr="0026522E" w:rsidRDefault="00023C11" w:rsidP="005D3C24">
      <w:pPr>
        <w:spacing w:line="20" w:lineRule="exact"/>
        <w:jc w:val="left"/>
        <w:rPr>
          <w:rFonts w:ascii="Helvetica" w:hAnsi="Helvetica"/>
          <w:vanish/>
          <w:color w:val="000000"/>
          <w:sz w:val="27"/>
          <w:szCs w:val="27"/>
        </w:rPr>
      </w:pPr>
    </w:p>
    <w:sectPr w:rsidR="00023C11" w:rsidRPr="0026522E" w:rsidSect="00B47DE1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17464" w:rsidRDefault="00317464" w:rsidP="00E8701F">
      <w:r>
        <w:separator/>
      </w:r>
    </w:p>
  </w:endnote>
  <w:endnote w:type="continuationSeparator" w:id="1">
    <w:p w:rsidR="00317464" w:rsidRDefault="00317464" w:rsidP="00E87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17464" w:rsidRDefault="00317464" w:rsidP="00E8701F">
      <w:r>
        <w:separator/>
      </w:r>
    </w:p>
  </w:footnote>
  <w:footnote w:type="continuationSeparator" w:id="1">
    <w:p w:rsidR="00317464" w:rsidRDefault="00317464" w:rsidP="00E87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437165"/>
    <w:multiLevelType w:val="hybridMultilevel"/>
    <w:tmpl w:val="306020D2"/>
    <w:lvl w:ilvl="0" w:tplc="589A779C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782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3D7"/>
    <w:rsid w:val="0000606C"/>
    <w:rsid w:val="0002328F"/>
    <w:rsid w:val="00023C11"/>
    <w:rsid w:val="000332A7"/>
    <w:rsid w:val="00042958"/>
    <w:rsid w:val="0006341A"/>
    <w:rsid w:val="0007249D"/>
    <w:rsid w:val="00073412"/>
    <w:rsid w:val="00073982"/>
    <w:rsid w:val="000743C6"/>
    <w:rsid w:val="0008157F"/>
    <w:rsid w:val="000E1866"/>
    <w:rsid w:val="000E6263"/>
    <w:rsid w:val="00103711"/>
    <w:rsid w:val="001350EB"/>
    <w:rsid w:val="00140C24"/>
    <w:rsid w:val="00141537"/>
    <w:rsid w:val="00141CCD"/>
    <w:rsid w:val="00147414"/>
    <w:rsid w:val="00166B90"/>
    <w:rsid w:val="00190B6C"/>
    <w:rsid w:val="00194C9A"/>
    <w:rsid w:val="0019596B"/>
    <w:rsid w:val="001A5B91"/>
    <w:rsid w:val="001B7727"/>
    <w:rsid w:val="001C7227"/>
    <w:rsid w:val="001D0014"/>
    <w:rsid w:val="002171E4"/>
    <w:rsid w:val="00222657"/>
    <w:rsid w:val="00224A59"/>
    <w:rsid w:val="00253FD7"/>
    <w:rsid w:val="00254601"/>
    <w:rsid w:val="0026522E"/>
    <w:rsid w:val="0027100D"/>
    <w:rsid w:val="00283D7B"/>
    <w:rsid w:val="002C5B35"/>
    <w:rsid w:val="002D54C3"/>
    <w:rsid w:val="002F22F0"/>
    <w:rsid w:val="00311C9F"/>
    <w:rsid w:val="00317464"/>
    <w:rsid w:val="00332572"/>
    <w:rsid w:val="00340DF1"/>
    <w:rsid w:val="00342A38"/>
    <w:rsid w:val="00347D60"/>
    <w:rsid w:val="00370CF0"/>
    <w:rsid w:val="00377DD7"/>
    <w:rsid w:val="00380AB4"/>
    <w:rsid w:val="003826A2"/>
    <w:rsid w:val="003A4564"/>
    <w:rsid w:val="003B0A4C"/>
    <w:rsid w:val="003B7033"/>
    <w:rsid w:val="003E3FEF"/>
    <w:rsid w:val="00421FE3"/>
    <w:rsid w:val="0043669E"/>
    <w:rsid w:val="0044182D"/>
    <w:rsid w:val="0049172A"/>
    <w:rsid w:val="00492062"/>
    <w:rsid w:val="004959ED"/>
    <w:rsid w:val="004A16FE"/>
    <w:rsid w:val="004A2723"/>
    <w:rsid w:val="004F0B51"/>
    <w:rsid w:val="004F3872"/>
    <w:rsid w:val="00506779"/>
    <w:rsid w:val="00513F7F"/>
    <w:rsid w:val="00516CD0"/>
    <w:rsid w:val="00532ED9"/>
    <w:rsid w:val="0055662E"/>
    <w:rsid w:val="005576AC"/>
    <w:rsid w:val="00564126"/>
    <w:rsid w:val="0057658D"/>
    <w:rsid w:val="0058607E"/>
    <w:rsid w:val="00593897"/>
    <w:rsid w:val="005C439C"/>
    <w:rsid w:val="005C4513"/>
    <w:rsid w:val="005C6364"/>
    <w:rsid w:val="005D2AD1"/>
    <w:rsid w:val="005D3C24"/>
    <w:rsid w:val="005E067B"/>
    <w:rsid w:val="005E2B78"/>
    <w:rsid w:val="006133D7"/>
    <w:rsid w:val="0065659A"/>
    <w:rsid w:val="0068255E"/>
    <w:rsid w:val="006918DA"/>
    <w:rsid w:val="00692677"/>
    <w:rsid w:val="00695B53"/>
    <w:rsid w:val="006B5537"/>
    <w:rsid w:val="006C4BBD"/>
    <w:rsid w:val="006C6702"/>
    <w:rsid w:val="006E08D9"/>
    <w:rsid w:val="006F6956"/>
    <w:rsid w:val="007562C0"/>
    <w:rsid w:val="00757BB4"/>
    <w:rsid w:val="007639D3"/>
    <w:rsid w:val="00785F5B"/>
    <w:rsid w:val="007868B5"/>
    <w:rsid w:val="007A79B9"/>
    <w:rsid w:val="007E539B"/>
    <w:rsid w:val="007E76B8"/>
    <w:rsid w:val="00810C23"/>
    <w:rsid w:val="008177EF"/>
    <w:rsid w:val="00827CB6"/>
    <w:rsid w:val="00832976"/>
    <w:rsid w:val="00836A4B"/>
    <w:rsid w:val="00856DD2"/>
    <w:rsid w:val="008608DD"/>
    <w:rsid w:val="0086119E"/>
    <w:rsid w:val="00881783"/>
    <w:rsid w:val="0088747A"/>
    <w:rsid w:val="00890D21"/>
    <w:rsid w:val="008B7D07"/>
    <w:rsid w:val="008C5D2E"/>
    <w:rsid w:val="008C66A8"/>
    <w:rsid w:val="008E049F"/>
    <w:rsid w:val="008F7FDF"/>
    <w:rsid w:val="00906012"/>
    <w:rsid w:val="00910231"/>
    <w:rsid w:val="0091299D"/>
    <w:rsid w:val="00922A59"/>
    <w:rsid w:val="00925778"/>
    <w:rsid w:val="009630CD"/>
    <w:rsid w:val="00984C07"/>
    <w:rsid w:val="00985050"/>
    <w:rsid w:val="00986CBB"/>
    <w:rsid w:val="009A7419"/>
    <w:rsid w:val="009C42F7"/>
    <w:rsid w:val="009D64BA"/>
    <w:rsid w:val="009F03AC"/>
    <w:rsid w:val="009F3050"/>
    <w:rsid w:val="00A0497D"/>
    <w:rsid w:val="00A173E4"/>
    <w:rsid w:val="00A2113B"/>
    <w:rsid w:val="00A3197A"/>
    <w:rsid w:val="00A35A5A"/>
    <w:rsid w:val="00A442B0"/>
    <w:rsid w:val="00A5561D"/>
    <w:rsid w:val="00A55B19"/>
    <w:rsid w:val="00A63517"/>
    <w:rsid w:val="00A64350"/>
    <w:rsid w:val="00A721A6"/>
    <w:rsid w:val="00A85FA2"/>
    <w:rsid w:val="00AA2177"/>
    <w:rsid w:val="00AB1404"/>
    <w:rsid w:val="00AC141A"/>
    <w:rsid w:val="00AF73C9"/>
    <w:rsid w:val="00B2293D"/>
    <w:rsid w:val="00B238D8"/>
    <w:rsid w:val="00B463AC"/>
    <w:rsid w:val="00B47DE1"/>
    <w:rsid w:val="00B76A68"/>
    <w:rsid w:val="00B97E9F"/>
    <w:rsid w:val="00BA0819"/>
    <w:rsid w:val="00BA4276"/>
    <w:rsid w:val="00BB0CFE"/>
    <w:rsid w:val="00BE2DA0"/>
    <w:rsid w:val="00BE5324"/>
    <w:rsid w:val="00C14B36"/>
    <w:rsid w:val="00C2011E"/>
    <w:rsid w:val="00C22866"/>
    <w:rsid w:val="00C42612"/>
    <w:rsid w:val="00C5123E"/>
    <w:rsid w:val="00C71892"/>
    <w:rsid w:val="00C7197B"/>
    <w:rsid w:val="00C73B56"/>
    <w:rsid w:val="00C94A5A"/>
    <w:rsid w:val="00CB5429"/>
    <w:rsid w:val="00CC2886"/>
    <w:rsid w:val="00D140E8"/>
    <w:rsid w:val="00D15305"/>
    <w:rsid w:val="00D3450B"/>
    <w:rsid w:val="00D61DFF"/>
    <w:rsid w:val="00D909F5"/>
    <w:rsid w:val="00DB418A"/>
    <w:rsid w:val="00DB7221"/>
    <w:rsid w:val="00DD586B"/>
    <w:rsid w:val="00DF43ED"/>
    <w:rsid w:val="00E20238"/>
    <w:rsid w:val="00E24D5C"/>
    <w:rsid w:val="00E30C6C"/>
    <w:rsid w:val="00E53976"/>
    <w:rsid w:val="00E75004"/>
    <w:rsid w:val="00E8701F"/>
    <w:rsid w:val="00EA6407"/>
    <w:rsid w:val="00ED3554"/>
    <w:rsid w:val="00F31FAF"/>
    <w:rsid w:val="00F500EE"/>
    <w:rsid w:val="00FA2EA5"/>
    <w:rsid w:val="00FC78DA"/>
    <w:rsid w:val="00FE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5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537"/>
    <w:pPr>
      <w:ind w:firstLineChars="200" w:firstLine="420"/>
    </w:pPr>
  </w:style>
  <w:style w:type="paragraph" w:styleId="a4">
    <w:name w:val="Date"/>
    <w:basedOn w:val="a"/>
    <w:next w:val="a"/>
    <w:link w:val="Char"/>
    <w:uiPriority w:val="99"/>
    <w:semiHidden/>
    <w:unhideWhenUsed/>
    <w:rsid w:val="008E049F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8E049F"/>
  </w:style>
  <w:style w:type="paragraph" w:styleId="a5">
    <w:name w:val="header"/>
    <w:basedOn w:val="a"/>
    <w:link w:val="Char0"/>
    <w:uiPriority w:val="99"/>
    <w:semiHidden/>
    <w:unhideWhenUsed/>
    <w:rsid w:val="00E870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E8701F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870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8701F"/>
    <w:rPr>
      <w:sz w:val="18"/>
      <w:szCs w:val="18"/>
    </w:rPr>
  </w:style>
  <w:style w:type="table" w:styleId="a7">
    <w:name w:val="Table Grid"/>
    <w:basedOn w:val="a1"/>
    <w:uiPriority w:val="59"/>
    <w:rsid w:val="00AF73C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23C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283D7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29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079DA-D43A-4EC0-94E5-EEF0ED68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632</Words>
  <Characters>3605</Characters>
  <Application>Microsoft Office Word</Application>
  <DocSecurity>0</DocSecurity>
  <Lines>30</Lines>
  <Paragraphs>8</Paragraphs>
  <ScaleCrop>false</ScaleCrop>
  <Company/>
  <LinksUpToDate>false</LinksUpToDate>
  <CharactersWithSpaces>4229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66</cp:revision>
  <cp:lastPrinted>2022-01-10T08:58:00Z</cp:lastPrinted>
  <dcterms:created xsi:type="dcterms:W3CDTF">2022-01-06T02:15:00Z</dcterms:created>
  <dcterms:modified xsi:type="dcterms:W3CDTF">2023-03-22T06:26:00Z</dcterms:modified>
</cp:coreProperties>
</file>