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E1" w:rsidRDefault="005206E1">
      <w:pPr>
        <w:jc w:val="left"/>
        <w:rPr>
          <w:rFonts w:ascii="方正仿宋_GBK" w:eastAsia="方正仿宋_GBK" w:hAnsiTheme="minorEastAsia"/>
          <w:b/>
          <w:sz w:val="32"/>
          <w:szCs w:val="32"/>
        </w:rPr>
      </w:pPr>
    </w:p>
    <w:p w:rsidR="005206E1" w:rsidRDefault="00005C35">
      <w:pPr>
        <w:jc w:val="left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hint="eastAsia"/>
          <w:b/>
          <w:sz w:val="32"/>
          <w:szCs w:val="32"/>
        </w:rPr>
        <w:t>附件：</w:t>
      </w:r>
    </w:p>
    <w:p w:rsidR="005206E1" w:rsidRDefault="00005C3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企业报送出口相关数据承诺书</w:t>
      </w:r>
    </w:p>
    <w:p w:rsidR="005206E1" w:rsidRDefault="005206E1">
      <w:pPr>
        <w:rPr>
          <w:rFonts w:ascii="方正仿宋_GBK" w:eastAsia="方正仿宋_GBK"/>
          <w:sz w:val="32"/>
          <w:szCs w:val="32"/>
        </w:rPr>
      </w:pPr>
    </w:p>
    <w:p w:rsidR="005206E1" w:rsidRDefault="00005C35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 xml:space="preserve">     （企业名称）       </w:t>
      </w:r>
      <w:r>
        <w:rPr>
          <w:rFonts w:ascii="方正仿宋_GBK" w:eastAsia="方正仿宋_GBK"/>
          <w:sz w:val="32"/>
          <w:szCs w:val="32"/>
        </w:rPr>
        <w:t xml:space="preserve">承诺: </w:t>
      </w:r>
    </w:p>
    <w:p w:rsidR="005206E1" w:rsidRDefault="00005C35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本</w:t>
      </w:r>
      <w:r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/>
          <w:sz w:val="32"/>
          <w:szCs w:val="32"/>
        </w:rPr>
        <w:t>近三年信用状况良好，无严重失信行为。</w:t>
      </w:r>
    </w:p>
    <w:p w:rsidR="005206E1" w:rsidRDefault="00005C35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、上</w:t>
      </w:r>
      <w:r>
        <w:rPr>
          <w:rFonts w:ascii="方正仿宋_GBK" w:eastAsia="方正仿宋_GBK"/>
          <w:sz w:val="32"/>
          <w:szCs w:val="32"/>
        </w:rPr>
        <w:t>报的</w:t>
      </w:r>
      <w:r>
        <w:rPr>
          <w:rFonts w:ascii="方正仿宋_GBK" w:eastAsia="方正仿宋_GBK" w:hint="eastAsia"/>
          <w:sz w:val="32"/>
          <w:szCs w:val="32"/>
        </w:rPr>
        <w:t>企业海关出口数据及外汇收汇数据</w:t>
      </w:r>
      <w:r>
        <w:rPr>
          <w:rFonts w:ascii="方正仿宋_GBK" w:eastAsia="方正仿宋_GBK"/>
          <w:sz w:val="32"/>
          <w:szCs w:val="32"/>
        </w:rPr>
        <w:t>均依据相关要求,据实提供。</w:t>
      </w:r>
    </w:p>
    <w:p w:rsidR="005206E1" w:rsidRDefault="00005C35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如</w:t>
      </w:r>
      <w:r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/>
          <w:sz w:val="32"/>
          <w:szCs w:val="32"/>
        </w:rPr>
        <w:t>违背以上承诺，愿意承担相关责任，同意有关主管部门将相关失信信息记入公共信用信息系统。严重失信的，同意在相关政府门户网站公开。</w:t>
      </w:r>
    </w:p>
    <w:tbl>
      <w:tblPr>
        <w:tblStyle w:val="a6"/>
        <w:tblW w:w="8647" w:type="dxa"/>
        <w:jc w:val="center"/>
        <w:tblLook w:val="04A0"/>
      </w:tblPr>
      <w:tblGrid>
        <w:gridCol w:w="4394"/>
        <w:gridCol w:w="4253"/>
      </w:tblGrid>
      <w:tr w:rsidR="005206E1">
        <w:trPr>
          <w:jc w:val="center"/>
        </w:trPr>
        <w:tc>
          <w:tcPr>
            <w:tcW w:w="4394" w:type="dxa"/>
            <w:vAlign w:val="center"/>
          </w:tcPr>
          <w:p w:rsidR="005206E1" w:rsidRDefault="00005C35" w:rsidP="00891101">
            <w:pPr>
              <w:jc w:val="center"/>
              <w:rPr>
                <w:rFonts w:ascii="方正仿宋_GBK" w:eastAsia="方正仿宋_GBK" w:hAnsi="黑体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国家外汇管理局数字外管平台</w:t>
            </w:r>
            <w:r>
              <w:rPr>
                <w:rFonts w:ascii="方正仿宋_GBK" w:eastAsia="方正仿宋_GBK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202</w:t>
            </w:r>
            <w:r w:rsidR="00891101"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891101"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月累计出口额（万美元）</w:t>
            </w:r>
          </w:p>
        </w:tc>
        <w:tc>
          <w:tcPr>
            <w:tcW w:w="4253" w:type="dxa"/>
            <w:vAlign w:val="center"/>
          </w:tcPr>
          <w:p w:rsidR="005206E1" w:rsidRDefault="00005C35" w:rsidP="00891101">
            <w:pPr>
              <w:jc w:val="center"/>
              <w:rPr>
                <w:rFonts w:ascii="方正仿宋_GBK" w:eastAsia="方正仿宋_GBK" w:hAnsi="黑体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中国</w:t>
            </w:r>
            <w:proofErr w:type="gramStart"/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电子口岸</w:t>
            </w:r>
            <w:proofErr w:type="gramEnd"/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出口退税联网稽查系统</w:t>
            </w:r>
            <w:r>
              <w:rPr>
                <w:rFonts w:ascii="方正仿宋_GBK" w:eastAsia="方正仿宋_GBK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202</w:t>
            </w:r>
            <w:r w:rsidR="00891101"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891101"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方正仿宋_GBK" w:eastAsia="方正仿宋_GBK" w:hAnsi="黑体" w:cs="Times New Roman" w:hint="eastAsia"/>
                <w:kern w:val="0"/>
                <w:sz w:val="24"/>
                <w:szCs w:val="24"/>
              </w:rPr>
              <w:t>月累计出口额（万美元）</w:t>
            </w:r>
          </w:p>
        </w:tc>
      </w:tr>
      <w:tr w:rsidR="005206E1">
        <w:trPr>
          <w:trHeight w:val="1926"/>
          <w:jc w:val="center"/>
        </w:trPr>
        <w:tc>
          <w:tcPr>
            <w:tcW w:w="4394" w:type="dxa"/>
            <w:vAlign w:val="center"/>
          </w:tcPr>
          <w:p w:rsidR="005206E1" w:rsidRDefault="005206E1">
            <w:pPr>
              <w:jc w:val="center"/>
              <w:rPr>
                <w:rFonts w:ascii="方正仿宋_GBK" w:eastAsia="方正仿宋_GBK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5206E1" w:rsidRDefault="005206E1">
            <w:pPr>
              <w:jc w:val="center"/>
              <w:rPr>
                <w:rFonts w:ascii="方正仿宋_GBK" w:eastAsia="方正仿宋_GBK" w:hAnsi="黑体" w:cs="Times New Roman"/>
                <w:kern w:val="0"/>
                <w:sz w:val="32"/>
                <w:szCs w:val="32"/>
              </w:rPr>
            </w:pPr>
          </w:p>
        </w:tc>
      </w:tr>
    </w:tbl>
    <w:p w:rsidR="005206E1" w:rsidRDefault="00005C35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联系人：</w:t>
      </w:r>
      <w:r>
        <w:rPr>
          <w:rFonts w:ascii="方正仿宋_GBK" w:eastAsia="方正仿宋_GBK" w:hAnsi="黑体" w:hint="eastAsia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黑体" w:hint="eastAsia"/>
          <w:sz w:val="32"/>
          <w:szCs w:val="32"/>
        </w:rPr>
        <w:t xml:space="preserve">   联系电话：</w:t>
      </w:r>
      <w:r>
        <w:rPr>
          <w:rFonts w:ascii="方正仿宋_GBK" w:eastAsia="方正仿宋_GBK" w:hAnsi="黑体" w:hint="eastAsia"/>
          <w:sz w:val="32"/>
          <w:szCs w:val="32"/>
          <w:u w:val="single"/>
        </w:rPr>
        <w:t xml:space="preserve">              </w:t>
      </w:r>
    </w:p>
    <w:p w:rsidR="005206E1" w:rsidRDefault="005206E1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5206E1" w:rsidRDefault="00005C35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企业名称（盖章）：</w:t>
      </w:r>
    </w:p>
    <w:p w:rsidR="005206E1" w:rsidRDefault="00005C3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日期：</w:t>
      </w:r>
    </w:p>
    <w:p w:rsidR="005206E1" w:rsidRDefault="005206E1">
      <w:pPr>
        <w:adjustRightInd w:val="0"/>
        <w:snapToGrid w:val="0"/>
        <w:spacing w:line="288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5206E1" w:rsidSect="00DE6BF6">
      <w:footerReference w:type="default" r:id="rId6"/>
      <w:pgSz w:w="11906" w:h="16838"/>
      <w:pgMar w:top="187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24" w:rsidRDefault="00180E24">
      <w:r>
        <w:separator/>
      </w:r>
    </w:p>
  </w:endnote>
  <w:endnote w:type="continuationSeparator" w:id="1">
    <w:p w:rsidR="00180E24" w:rsidRDefault="0018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E1" w:rsidRDefault="00C7516F">
    <w:pPr>
      <w:pStyle w:val="a3"/>
      <w:jc w:val="center"/>
      <w:rPr>
        <w:rFonts w:ascii="Times New Roman" w:hAnsi="Times New Roman" w:cs="Times New Roman"/>
        <w:sz w:val="30"/>
        <w:szCs w:val="30"/>
      </w:rPr>
    </w:pPr>
    <w:sdt>
      <w:sdtPr>
        <w:id w:val="157504292"/>
      </w:sdtPr>
      <w:sdtEndPr>
        <w:rPr>
          <w:rFonts w:ascii="Times New Roman" w:hAnsi="Times New Roman" w:cs="Times New Roman"/>
          <w:sz w:val="30"/>
          <w:szCs w:val="30"/>
        </w:rPr>
      </w:sdtEndPr>
      <w:sdtContent>
        <w:r w:rsidR="00005C35">
          <w:rPr>
            <w:rFonts w:ascii="Times New Roman" w:hAnsi="Times New Roman" w:cs="Times New Roman" w:hint="eastAsia"/>
            <w:sz w:val="30"/>
            <w:szCs w:val="30"/>
          </w:rPr>
          <w:t>—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05C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D6B2B" w:rsidRPr="00AD6B2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sdtContent>
    </w:sdt>
    <w:r w:rsidR="00005C35">
      <w:rPr>
        <w:rFonts w:ascii="Times New Roman" w:hAnsi="Times New Roman" w:cs="Times New Roman" w:hint="eastAsia"/>
        <w:sz w:val="30"/>
        <w:szCs w:val="30"/>
      </w:rPr>
      <w:t>—</w:t>
    </w:r>
  </w:p>
  <w:p w:rsidR="005206E1" w:rsidRDefault="005206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24" w:rsidRDefault="00180E24">
      <w:r>
        <w:separator/>
      </w:r>
    </w:p>
  </w:footnote>
  <w:footnote w:type="continuationSeparator" w:id="1">
    <w:p w:rsidR="00180E24" w:rsidRDefault="00180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BjZThmNTRkOGI4OWVjMTM0ZmJlODVmMTQzZDk1MzgifQ=="/>
  </w:docVars>
  <w:rsids>
    <w:rsidRoot w:val="00D24277"/>
    <w:rsid w:val="00005C35"/>
    <w:rsid w:val="00015B98"/>
    <w:rsid w:val="0004114E"/>
    <w:rsid w:val="000413F3"/>
    <w:rsid w:val="0006011B"/>
    <w:rsid w:val="0008132F"/>
    <w:rsid w:val="000B63BA"/>
    <w:rsid w:val="000C0FCF"/>
    <w:rsid w:val="00170CF8"/>
    <w:rsid w:val="00180E24"/>
    <w:rsid w:val="001F2627"/>
    <w:rsid w:val="0020511D"/>
    <w:rsid w:val="00243366"/>
    <w:rsid w:val="00274682"/>
    <w:rsid w:val="00280AB8"/>
    <w:rsid w:val="0028592C"/>
    <w:rsid w:val="002B4AF3"/>
    <w:rsid w:val="002E42C1"/>
    <w:rsid w:val="00350503"/>
    <w:rsid w:val="0036030F"/>
    <w:rsid w:val="003F7357"/>
    <w:rsid w:val="00403325"/>
    <w:rsid w:val="004420A8"/>
    <w:rsid w:val="00453B5A"/>
    <w:rsid w:val="004B2B11"/>
    <w:rsid w:val="004C6E75"/>
    <w:rsid w:val="004C76BE"/>
    <w:rsid w:val="004D207A"/>
    <w:rsid w:val="005206E1"/>
    <w:rsid w:val="00564895"/>
    <w:rsid w:val="005831A2"/>
    <w:rsid w:val="00593992"/>
    <w:rsid w:val="005A678D"/>
    <w:rsid w:val="00656BF7"/>
    <w:rsid w:val="006B2B6F"/>
    <w:rsid w:val="006B6087"/>
    <w:rsid w:val="006C4295"/>
    <w:rsid w:val="00711EF8"/>
    <w:rsid w:val="00741A8E"/>
    <w:rsid w:val="007807E0"/>
    <w:rsid w:val="007867EA"/>
    <w:rsid w:val="007B3E85"/>
    <w:rsid w:val="007C6ECB"/>
    <w:rsid w:val="007D019E"/>
    <w:rsid w:val="007D75A8"/>
    <w:rsid w:val="00812C5A"/>
    <w:rsid w:val="0083014E"/>
    <w:rsid w:val="00846164"/>
    <w:rsid w:val="008644B9"/>
    <w:rsid w:val="00883197"/>
    <w:rsid w:val="00891101"/>
    <w:rsid w:val="00891EB7"/>
    <w:rsid w:val="008A4072"/>
    <w:rsid w:val="008E28BC"/>
    <w:rsid w:val="008F1975"/>
    <w:rsid w:val="009C53E6"/>
    <w:rsid w:val="009D45B4"/>
    <w:rsid w:val="00A51C8F"/>
    <w:rsid w:val="00A541F0"/>
    <w:rsid w:val="00A77FB2"/>
    <w:rsid w:val="00A80C39"/>
    <w:rsid w:val="00A9327E"/>
    <w:rsid w:val="00AA367C"/>
    <w:rsid w:val="00AB229A"/>
    <w:rsid w:val="00AD6B2B"/>
    <w:rsid w:val="00AE77C7"/>
    <w:rsid w:val="00B22E40"/>
    <w:rsid w:val="00B7581C"/>
    <w:rsid w:val="00BC5D03"/>
    <w:rsid w:val="00BC6736"/>
    <w:rsid w:val="00C20CD7"/>
    <w:rsid w:val="00C40C85"/>
    <w:rsid w:val="00C45A10"/>
    <w:rsid w:val="00C729D6"/>
    <w:rsid w:val="00C7516F"/>
    <w:rsid w:val="00C77BEC"/>
    <w:rsid w:val="00CD4BD3"/>
    <w:rsid w:val="00CE5259"/>
    <w:rsid w:val="00CE7EC6"/>
    <w:rsid w:val="00D24277"/>
    <w:rsid w:val="00D25995"/>
    <w:rsid w:val="00D42B0E"/>
    <w:rsid w:val="00D825F5"/>
    <w:rsid w:val="00D9086B"/>
    <w:rsid w:val="00D973D6"/>
    <w:rsid w:val="00D97DA6"/>
    <w:rsid w:val="00DA7859"/>
    <w:rsid w:val="00DD5080"/>
    <w:rsid w:val="00DE6BF6"/>
    <w:rsid w:val="00DF2F4F"/>
    <w:rsid w:val="00DF4C75"/>
    <w:rsid w:val="00E74097"/>
    <w:rsid w:val="00EC42AE"/>
    <w:rsid w:val="00ED4B38"/>
    <w:rsid w:val="00EE185E"/>
    <w:rsid w:val="00F2438B"/>
    <w:rsid w:val="00F30B90"/>
    <w:rsid w:val="00FB4C4E"/>
    <w:rsid w:val="00FE7635"/>
    <w:rsid w:val="6BAE0AF8"/>
    <w:rsid w:val="717C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DE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DE6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6BF6"/>
    <w:rPr>
      <w:sz w:val="24"/>
    </w:rPr>
  </w:style>
  <w:style w:type="table" w:styleId="a6">
    <w:name w:val="Table Grid"/>
    <w:basedOn w:val="a1"/>
    <w:uiPriority w:val="59"/>
    <w:qFormat/>
    <w:rsid w:val="00DE6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E6BF6"/>
    <w:rPr>
      <w:b/>
    </w:rPr>
  </w:style>
  <w:style w:type="character" w:styleId="a8">
    <w:name w:val="Hyperlink"/>
    <w:basedOn w:val="a0"/>
    <w:uiPriority w:val="99"/>
    <w:unhideWhenUsed/>
    <w:rsid w:val="00DE6BF6"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sid w:val="00DE6BF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DE6BF6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56BF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56B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Pr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56BF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56B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4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2023-09-12T03:15:00Z</cp:lastPrinted>
  <dcterms:created xsi:type="dcterms:W3CDTF">2025-11-12T10:30:00Z</dcterms:created>
  <dcterms:modified xsi:type="dcterms:W3CDTF">2025-11-12T10:30:00Z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FE0F0FE9DEDC43FC8755F977BE926A25_12</vt:lpwstr>
  </property>
</Properties>
</file>